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87" w:rsidRDefault="008E4E2B">
      <w:r>
        <w:t>VPRAŠANJE PONUDNIKA ŠT. 11</w:t>
      </w:r>
    </w:p>
    <w:p w:rsidR="008E4E2B" w:rsidRDefault="008E4E2B">
      <w:r>
        <w:t>Oddano: 6.10.2015, 15:33</w:t>
      </w:r>
      <w:r>
        <w:br/>
        <w:t>Spoštovani,</w:t>
      </w:r>
      <w:r>
        <w:br/>
      </w:r>
      <w:proofErr w:type="spellStart"/>
      <w:r>
        <w:t>1.Pri</w:t>
      </w:r>
      <w:proofErr w:type="spellEnd"/>
      <w:r>
        <w:t xml:space="preserve"> zavarovanju stekel navajate , da želite imeti zavarovana stekla na vseh lokacijah, prosimo navedite zavarovalne vsote 1. rizika, ki se navezujejo na počitniške kapacitete predvsem na lokacije na Hrvaškem .</w:t>
      </w:r>
      <w:r>
        <w:br/>
      </w:r>
      <w:proofErr w:type="spellStart"/>
      <w:r>
        <w:t>2.Pri</w:t>
      </w:r>
      <w:proofErr w:type="spellEnd"/>
      <w:r>
        <w:t xml:space="preserve"> točki 7. navajate STROŠKE PO ZAVAROVALNEM PRIMERU, prosimo za pojasnilo pri kateri zavarovalni vrsti želite imeti zavarovana navedena kritja ? </w:t>
      </w:r>
      <w:r>
        <w:br/>
      </w:r>
      <w:proofErr w:type="spellStart"/>
      <w:r>
        <w:t>3.Pri</w:t>
      </w:r>
      <w:proofErr w:type="spellEnd"/>
      <w:r>
        <w:t xml:space="preserve"> dodatnem opisu zavarovanih nevarnosti » UDAREC VOZILA« navedite višino zavarovalne vsote 1. rizika za poškodovanje zavarovane stvari zaradi udarca tujega motornega vozila.</w:t>
      </w:r>
      <w:r>
        <w:br/>
      </w:r>
      <w:proofErr w:type="spellStart"/>
      <w:r>
        <w:t>4.Pri</w:t>
      </w:r>
      <w:proofErr w:type="spellEnd"/>
      <w:r>
        <w:t xml:space="preserve"> izlivu vode želite, da je krita škoda , ki nastane med drugim tudi zaradi </w:t>
      </w:r>
      <w:proofErr w:type="spellStart"/>
      <w:r>
        <w:t>prerjavitve</w:t>
      </w:r>
      <w:proofErr w:type="spellEnd"/>
      <w:r>
        <w:t xml:space="preserve"> , opozarjamo vas, da je škoda zaradi omenjenega vzroka krita prvič oziroma enkrat, vse ostale škode zavarovalnica ne krije, saj je zavarovanec seznanjen z dotrajanostjo .</w:t>
      </w:r>
      <w:r>
        <w:br/>
      </w:r>
      <w:proofErr w:type="spellStart"/>
      <w:r>
        <w:t>5.Ali</w:t>
      </w:r>
      <w:proofErr w:type="spellEnd"/>
      <w:r>
        <w:t xml:space="preserve"> želite pri zavarovanju odgovornosti kritje za enotno zavarovalno vsoto 100.000 EUR za poškodbo oseb in stvari ali želite kritje za osebe in stvari, vsako po ZV 100.000 EUR?</w:t>
      </w:r>
      <w:r>
        <w:br/>
      </w:r>
      <w:proofErr w:type="spellStart"/>
      <w:r>
        <w:t>6.Pri</w:t>
      </w:r>
      <w:proofErr w:type="spellEnd"/>
      <w:r>
        <w:t xml:space="preserve"> zavarovanju odgovornosti prosimo za navedbo posebnih nevarnostnih virov, ki niso avtomatsko vključeni v odgovornost iz dejavnosti, jih pa želite imeti krite.</w:t>
      </w:r>
      <w:r>
        <w:br/>
      </w:r>
      <w:proofErr w:type="spellStart"/>
      <w:r>
        <w:t>7.Pri</w:t>
      </w:r>
      <w:proofErr w:type="spellEnd"/>
      <w:r>
        <w:t xml:space="preserve"> sončni elektrarni navajate dodatne stroške na 1 riziko v višini 5.000 EUR, prosimo , da navedete katere dodatne stroške želite imeti zavarovane?</w:t>
      </w:r>
      <w:r>
        <w:br/>
        <w:t>LP</w:t>
      </w:r>
    </w:p>
    <w:p w:rsidR="008E4E2B" w:rsidRDefault="008E4E2B">
      <w:r>
        <w:t>ODGOVOR:</w:t>
      </w:r>
    </w:p>
    <w:p w:rsidR="007D37D2" w:rsidRDefault="007D37D2">
      <w:r>
        <w:t>Spoštovani,</w:t>
      </w:r>
    </w:p>
    <w:p w:rsidR="007D37D2" w:rsidRDefault="007D37D2" w:rsidP="007D37D2">
      <w:pPr>
        <w:pStyle w:val="ListParagraph"/>
        <w:numPr>
          <w:ilvl w:val="0"/>
          <w:numId w:val="1"/>
        </w:numPr>
      </w:pPr>
      <w:r>
        <w:t>steklo na Hrvaškem se ne zavaruje</w:t>
      </w:r>
    </w:p>
    <w:p w:rsidR="007D37D2" w:rsidRDefault="007D37D2" w:rsidP="007D37D2">
      <w:pPr>
        <w:pStyle w:val="ListParagraph"/>
        <w:numPr>
          <w:ilvl w:val="0"/>
          <w:numId w:val="1"/>
        </w:numPr>
      </w:pPr>
      <w:r>
        <w:t>požarne nevarnosti</w:t>
      </w:r>
    </w:p>
    <w:p w:rsidR="007D37D2" w:rsidRDefault="007D37D2" w:rsidP="007D37D2">
      <w:pPr>
        <w:pStyle w:val="ListParagraph"/>
        <w:numPr>
          <w:ilvl w:val="0"/>
          <w:numId w:val="1"/>
        </w:numPr>
      </w:pPr>
      <w:r>
        <w:t>Udarec lastnega motornega vozila na polno vrednost . Kritje za tuje vozilo ni bilo zahtevano.</w:t>
      </w:r>
    </w:p>
    <w:p w:rsidR="007D37D2" w:rsidRDefault="007D37D2" w:rsidP="007D37D2">
      <w:pPr>
        <w:pStyle w:val="ListParagraph"/>
        <w:numPr>
          <w:ilvl w:val="0"/>
          <w:numId w:val="1"/>
        </w:numPr>
      </w:pPr>
      <w:r>
        <w:t>Se strinjam z vašo trditvijo. V razpisu nismo imeli nobenih dodatnih zahtev. Lahko se uporabi vaša dikcija pri vseh ponudbah.</w:t>
      </w:r>
    </w:p>
    <w:p w:rsidR="007D37D2" w:rsidRPr="0019078E" w:rsidRDefault="007D37D2" w:rsidP="007D37D2">
      <w:pPr>
        <w:pStyle w:val="ListParagraph"/>
        <w:numPr>
          <w:ilvl w:val="0"/>
          <w:numId w:val="1"/>
        </w:numPr>
      </w:pPr>
      <w:r>
        <w:rPr>
          <w:rFonts w:ascii="Arial" w:hAnsi="Arial" w:cs="Arial"/>
          <w:b/>
          <w:sz w:val="22"/>
          <w:lang w:val="pl-PL"/>
        </w:rPr>
        <w:t>Kot smo napisali naj bo v</w:t>
      </w:r>
      <w:r w:rsidRPr="0019078E">
        <w:rPr>
          <w:rFonts w:ascii="Arial" w:hAnsi="Arial" w:cs="Arial"/>
          <w:b/>
          <w:sz w:val="22"/>
          <w:lang w:val="pl-PL"/>
        </w:rPr>
        <w:t>išina jamstva/ Zv</w:t>
      </w:r>
      <w:r w:rsidRPr="0019078E">
        <w:rPr>
          <w:rFonts w:ascii="Arial" w:hAnsi="Arial" w:cs="Arial"/>
          <w:sz w:val="22"/>
          <w:lang w:val="pl-PL"/>
        </w:rPr>
        <w:tab/>
      </w:r>
    </w:p>
    <w:p w:rsidR="007D37D2" w:rsidRPr="00236FC1" w:rsidRDefault="007D37D2" w:rsidP="007D37D2">
      <w:pPr>
        <w:pStyle w:val="EnvelopeReturn"/>
        <w:tabs>
          <w:tab w:val="left" w:pos="2160"/>
          <w:tab w:val="left" w:pos="3420"/>
          <w:tab w:val="left" w:pos="5580"/>
          <w:tab w:val="left" w:pos="6300"/>
          <w:tab w:val="left" w:pos="7920"/>
        </w:tabs>
        <w:ind w:left="720" w:right="-108"/>
        <w:jc w:val="both"/>
        <w:rPr>
          <w:rFonts w:ascii="Arial" w:hAnsi="Arial" w:cs="Arial"/>
          <w:sz w:val="22"/>
          <w:szCs w:val="22"/>
          <w:lang w:val="pl-PL"/>
        </w:rPr>
      </w:pPr>
      <w:r>
        <w:rPr>
          <w:rFonts w:ascii="Arial" w:hAnsi="Arial" w:cs="Arial"/>
          <w:sz w:val="22"/>
          <w:szCs w:val="22"/>
          <w:lang w:val="pl-PL"/>
        </w:rPr>
        <w:t xml:space="preserve">Za poškodbo oseb       </w:t>
      </w:r>
      <w:r>
        <w:rPr>
          <w:rFonts w:ascii="Arial" w:hAnsi="Arial" w:cs="Arial"/>
          <w:sz w:val="22"/>
          <w:szCs w:val="22"/>
          <w:lang w:val="pl-PL"/>
        </w:rPr>
        <w:tab/>
        <w:t>: 100.000€</w:t>
      </w:r>
    </w:p>
    <w:p w:rsidR="007D37D2" w:rsidRDefault="007D37D2" w:rsidP="007D37D2">
      <w:pPr>
        <w:pStyle w:val="EnvelopeReturn"/>
        <w:tabs>
          <w:tab w:val="left" w:pos="2160"/>
          <w:tab w:val="left" w:pos="3420"/>
          <w:tab w:val="left" w:pos="5580"/>
          <w:tab w:val="left" w:pos="6300"/>
          <w:tab w:val="left" w:pos="7920"/>
        </w:tabs>
        <w:ind w:left="720" w:right="-108"/>
        <w:jc w:val="both"/>
        <w:rPr>
          <w:rFonts w:ascii="Arial" w:hAnsi="Arial" w:cs="Arial"/>
          <w:sz w:val="22"/>
          <w:szCs w:val="22"/>
          <w:lang w:val="pl-PL"/>
        </w:rPr>
      </w:pPr>
      <w:r>
        <w:rPr>
          <w:rFonts w:ascii="Arial" w:hAnsi="Arial" w:cs="Arial"/>
          <w:sz w:val="22"/>
          <w:szCs w:val="22"/>
          <w:lang w:val="pl-PL"/>
        </w:rPr>
        <w:t>Za poškodbo stvari</w:t>
      </w:r>
      <w:r>
        <w:rPr>
          <w:rFonts w:ascii="Arial" w:hAnsi="Arial" w:cs="Arial"/>
          <w:sz w:val="22"/>
          <w:szCs w:val="22"/>
          <w:lang w:val="pl-PL"/>
        </w:rPr>
        <w:tab/>
        <w:t>: 100.000€</w:t>
      </w:r>
    </w:p>
    <w:p w:rsidR="007D37D2" w:rsidRPr="00BD59A6" w:rsidRDefault="007D37D2" w:rsidP="007D37D2">
      <w:pPr>
        <w:pStyle w:val="EnvelopeReturn"/>
        <w:tabs>
          <w:tab w:val="left" w:pos="3420"/>
          <w:tab w:val="left" w:pos="5580"/>
          <w:tab w:val="left" w:pos="6300"/>
        </w:tabs>
        <w:ind w:left="720" w:right="-108"/>
        <w:jc w:val="both"/>
        <w:rPr>
          <w:rFonts w:ascii="Arial" w:hAnsi="Arial" w:cs="Arial"/>
          <w:sz w:val="22"/>
          <w:szCs w:val="22"/>
          <w:lang w:val="pl-PL"/>
        </w:rPr>
      </w:pPr>
      <w:r w:rsidRPr="00BD59A6">
        <w:rPr>
          <w:rFonts w:ascii="Arial" w:hAnsi="Arial" w:cs="Arial"/>
          <w:sz w:val="22"/>
          <w:szCs w:val="22"/>
          <w:lang w:val="pl-PL"/>
        </w:rPr>
        <w:t xml:space="preserve">Letni agregat   </w:t>
      </w:r>
      <w:r w:rsidRPr="00BD59A6">
        <w:rPr>
          <w:rFonts w:ascii="Arial" w:hAnsi="Arial" w:cs="Arial"/>
          <w:sz w:val="22"/>
          <w:szCs w:val="22"/>
          <w:lang w:val="pl-PL"/>
        </w:rPr>
        <w:tab/>
        <w:t xml:space="preserve">: </w:t>
      </w:r>
      <w:r>
        <w:rPr>
          <w:rFonts w:ascii="Arial" w:hAnsi="Arial" w:cs="Arial"/>
          <w:sz w:val="22"/>
          <w:szCs w:val="22"/>
          <w:lang w:val="pl-PL"/>
        </w:rPr>
        <w:t>3x</w:t>
      </w:r>
    </w:p>
    <w:p w:rsidR="007D37D2" w:rsidRPr="00236FC1" w:rsidRDefault="007D37D2" w:rsidP="007D37D2">
      <w:pPr>
        <w:pStyle w:val="EnvelopeReturn"/>
        <w:tabs>
          <w:tab w:val="left" w:pos="2160"/>
          <w:tab w:val="left" w:pos="3420"/>
          <w:tab w:val="left" w:pos="5580"/>
          <w:tab w:val="left" w:pos="6300"/>
        </w:tabs>
        <w:ind w:left="720" w:right="-108"/>
        <w:jc w:val="both"/>
        <w:rPr>
          <w:rFonts w:ascii="Arial" w:hAnsi="Arial" w:cs="Arial"/>
          <w:sz w:val="22"/>
          <w:szCs w:val="22"/>
          <w:lang w:val="pl-PL"/>
        </w:rPr>
      </w:pPr>
      <w:r w:rsidRPr="00BD59A6">
        <w:rPr>
          <w:rFonts w:ascii="Arial" w:hAnsi="Arial" w:cs="Arial"/>
          <w:sz w:val="22"/>
          <w:szCs w:val="22"/>
          <w:lang w:val="pl-PL"/>
        </w:rPr>
        <w:t>Odbitna franšiza</w:t>
      </w:r>
      <w:r w:rsidRPr="00236FC1">
        <w:rPr>
          <w:rFonts w:ascii="Arial" w:hAnsi="Arial" w:cs="Arial"/>
          <w:sz w:val="22"/>
          <w:szCs w:val="22"/>
          <w:lang w:val="pl-PL"/>
        </w:rPr>
        <w:tab/>
        <w:t xml:space="preserve">: </w:t>
      </w:r>
      <w:r>
        <w:rPr>
          <w:rFonts w:ascii="Arial" w:hAnsi="Arial" w:cs="Arial"/>
          <w:sz w:val="22"/>
          <w:szCs w:val="22"/>
          <w:lang w:val="pl-PL"/>
        </w:rPr>
        <w:t xml:space="preserve">250€ </w:t>
      </w:r>
    </w:p>
    <w:p w:rsidR="007D37D2" w:rsidRDefault="007D37D2" w:rsidP="007D37D2">
      <w:pPr>
        <w:pStyle w:val="ListParagraph"/>
      </w:pPr>
    </w:p>
    <w:p w:rsidR="007D37D2" w:rsidRDefault="007D37D2" w:rsidP="007D37D2">
      <w:pPr>
        <w:pStyle w:val="ListParagraph"/>
        <w:numPr>
          <w:ilvl w:val="0"/>
          <w:numId w:val="1"/>
        </w:numPr>
      </w:pPr>
      <w:r>
        <w:t xml:space="preserve">Različne zavarovalnice različno široko krijejo splošno odgovornost. Pri nekaterih je potrebno vedno dodajati doplačilo za posebne nevarnostne vire ( kaj je to ni definirano v pogojih). Mislimo, da v to spada npr. Hišniška opravila, čiščenje ipd saj to ni izobraževalna dejavnost je pa potrebno in ima </w:t>
      </w:r>
      <w:proofErr w:type="spellStart"/>
      <w:r>
        <w:t>fakluteta</w:t>
      </w:r>
      <w:proofErr w:type="spellEnd"/>
      <w:r>
        <w:t xml:space="preserve"> tudi take zaposlene . Dejavnost je </w:t>
      </w:r>
      <w:r>
        <w:t>izobraževanje in raziskovanje</w:t>
      </w:r>
      <w:r>
        <w:t xml:space="preserve">. V kolikor pogoji zavarovalnice krijejo vse kar je povezano z delovanjem take inštitucije potem ni potrebno nič dodatno. Če pa </w:t>
      </w:r>
      <w:r w:rsidR="00C27D81">
        <w:lastRenderedPageBreak/>
        <w:t xml:space="preserve">ne, </w:t>
      </w:r>
      <w:r>
        <w:t>morate to dodati. Preverjali bomo po pregledu ponudb</w:t>
      </w:r>
      <w:r w:rsidR="00C27D81">
        <w:t>,</w:t>
      </w:r>
      <w:bookmarkStart w:id="0" w:name="_GoBack"/>
      <w:bookmarkEnd w:id="0"/>
      <w:r>
        <w:t xml:space="preserve"> če ste to upoštevali pri ponudbi.</w:t>
      </w:r>
    </w:p>
    <w:p w:rsidR="007D37D2" w:rsidRDefault="007D37D2" w:rsidP="007D37D2">
      <w:pPr>
        <w:pStyle w:val="ListParagraph"/>
      </w:pPr>
    </w:p>
    <w:p w:rsidR="007D37D2" w:rsidRDefault="007D37D2" w:rsidP="007D37D2">
      <w:pPr>
        <w:pStyle w:val="ListParagraph"/>
        <w:numPr>
          <w:ilvl w:val="0"/>
          <w:numId w:val="1"/>
        </w:numPr>
      </w:pPr>
      <w:r>
        <w:t xml:space="preserve">Pod dodatne stroške spadajo stroški za čiščenje in rušenje elektrarne, stroški najema in montaže zidarskih odrov in žerjavov, dodatni stroški za nujne letalske prevoze nove sončne elektrarne oz. njenih delov in podobno kar je s tem povezano ob škodi.  </w:t>
      </w:r>
    </w:p>
    <w:p w:rsidR="007D37D2" w:rsidRDefault="007D37D2" w:rsidP="007D37D2"/>
    <w:p w:rsidR="007D37D2" w:rsidRDefault="007D37D2"/>
    <w:sectPr w:rsidR="007D3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71"/>
    <w:multiLevelType w:val="hybridMultilevel"/>
    <w:tmpl w:val="783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2B"/>
    <w:rsid w:val="00452187"/>
    <w:rsid w:val="007D37D2"/>
    <w:rsid w:val="008E4E2B"/>
    <w:rsid w:val="00C27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D2"/>
    <w:pPr>
      <w:ind w:left="720"/>
      <w:contextualSpacing/>
    </w:pPr>
  </w:style>
  <w:style w:type="paragraph" w:styleId="EnvelopeReturn">
    <w:name w:val="envelope return"/>
    <w:basedOn w:val="Normal"/>
    <w:rsid w:val="007D37D2"/>
    <w:pPr>
      <w:overflowPunct w:val="0"/>
      <w:autoSpaceDE w:val="0"/>
      <w:autoSpaceDN w:val="0"/>
      <w:adjustRightInd w:val="0"/>
      <w:spacing w:after="0" w:line="240" w:lineRule="auto"/>
      <w:textAlignment w:val="baseline"/>
    </w:pPr>
    <w:rPr>
      <w:rFonts w:eastAsia="Times New Roman" w:cs="Times New Roman"/>
      <w:sz w:val="20"/>
      <w:szCs w:val="20"/>
      <w:lang w:val="en-GB"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D2"/>
    <w:pPr>
      <w:ind w:left="720"/>
      <w:contextualSpacing/>
    </w:pPr>
  </w:style>
  <w:style w:type="paragraph" w:styleId="EnvelopeReturn">
    <w:name w:val="envelope return"/>
    <w:basedOn w:val="Normal"/>
    <w:rsid w:val="007D37D2"/>
    <w:pPr>
      <w:overflowPunct w:val="0"/>
      <w:autoSpaceDE w:val="0"/>
      <w:autoSpaceDN w:val="0"/>
      <w:adjustRightInd w:val="0"/>
      <w:spacing w:after="0" w:line="240" w:lineRule="auto"/>
      <w:textAlignment w:val="baseline"/>
    </w:pPr>
    <w:rPr>
      <w:rFonts w:eastAsia="Times New Roman" w:cs="Times New Roman"/>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2015-10-07T12:02:00Z</dcterms:created>
  <dcterms:modified xsi:type="dcterms:W3CDTF">2015-10-08T12:58:00Z</dcterms:modified>
</cp:coreProperties>
</file>